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10DC9D" w14:textId="77777777" w:rsidR="001F54B5" w:rsidRDefault="001F54B5" w:rsidP="00241AAA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51F46086" w14:textId="77777777" w:rsidR="001F54B5" w:rsidRDefault="001F54B5" w:rsidP="00241AAA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0D929D48" w14:textId="67626162" w:rsidR="000E21E5" w:rsidRDefault="00241AAA" w:rsidP="00241AAA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41AAA">
        <w:rPr>
          <w:rFonts w:ascii="Times New Roman" w:hAnsi="Times New Roman" w:cs="Times New Roman"/>
          <w:b/>
          <w:bCs/>
          <w:sz w:val="24"/>
          <w:szCs w:val="24"/>
        </w:rPr>
        <w:t xml:space="preserve">List of Group Companies of </w:t>
      </w:r>
      <w:r w:rsidR="00002F39">
        <w:rPr>
          <w:rFonts w:ascii="Times New Roman" w:hAnsi="Times New Roman" w:cs="Times New Roman"/>
          <w:b/>
          <w:bCs/>
          <w:sz w:val="24"/>
          <w:szCs w:val="24"/>
        </w:rPr>
        <w:t>Samco Asset Management Private Limited, Samco Securities Limited (Sponsor) as on</w:t>
      </w:r>
      <w:r w:rsidR="008268F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DC7E48">
        <w:rPr>
          <w:rFonts w:ascii="Times New Roman" w:hAnsi="Times New Roman" w:cs="Times New Roman"/>
          <w:b/>
          <w:bCs/>
          <w:sz w:val="24"/>
          <w:szCs w:val="24"/>
        </w:rPr>
        <w:t>June</w:t>
      </w:r>
      <w:r w:rsidR="00CB67C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192755"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="00DC7E48">
        <w:rPr>
          <w:rFonts w:ascii="Times New Roman" w:hAnsi="Times New Roman" w:cs="Times New Roman"/>
          <w:b/>
          <w:bCs/>
          <w:sz w:val="24"/>
          <w:szCs w:val="24"/>
        </w:rPr>
        <w:t>0</w:t>
      </w:r>
      <w:r w:rsidR="00002F39">
        <w:rPr>
          <w:rFonts w:ascii="Times New Roman" w:hAnsi="Times New Roman" w:cs="Times New Roman"/>
          <w:b/>
          <w:bCs/>
          <w:sz w:val="24"/>
          <w:szCs w:val="24"/>
        </w:rPr>
        <w:t>, 202</w:t>
      </w:r>
      <w:r w:rsidR="005C09B0"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="00002F39">
        <w:rPr>
          <w:rFonts w:ascii="Times New Roman" w:hAnsi="Times New Roman" w:cs="Times New Roman"/>
          <w:b/>
          <w:bCs/>
          <w:sz w:val="24"/>
          <w:szCs w:val="24"/>
        </w:rPr>
        <w:t xml:space="preserve"> (in terms of </w:t>
      </w:r>
      <w:r w:rsidRPr="00241AAA">
        <w:rPr>
          <w:rFonts w:ascii="Times New Roman" w:hAnsi="Times New Roman" w:cs="Times New Roman"/>
          <w:b/>
          <w:bCs/>
          <w:sz w:val="24"/>
          <w:szCs w:val="24"/>
        </w:rPr>
        <w:t>SEBI Circular No. SEBI/HO/IMD/DF2/CIR/P/2019/152 dated December 10, 2019</w:t>
      </w:r>
      <w:r w:rsidR="00002F39">
        <w:rPr>
          <w:rFonts w:ascii="Times New Roman" w:hAnsi="Times New Roman" w:cs="Times New Roman"/>
          <w:b/>
          <w:bCs/>
          <w:sz w:val="24"/>
          <w:szCs w:val="24"/>
        </w:rPr>
        <w:t>)</w:t>
      </w:r>
    </w:p>
    <w:tbl>
      <w:tblPr>
        <w:tblW w:w="93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3"/>
        <w:gridCol w:w="5543"/>
        <w:gridCol w:w="3144"/>
      </w:tblGrid>
      <w:tr w:rsidR="00890D8A" w:rsidRPr="00890D8A" w14:paraId="65495168" w14:textId="77777777" w:rsidTr="000E6D81">
        <w:trPr>
          <w:trHeight w:val="300"/>
        </w:trPr>
        <w:tc>
          <w:tcPr>
            <w:tcW w:w="663" w:type="dxa"/>
            <w:noWrap/>
            <w:vAlign w:val="bottom"/>
            <w:hideMark/>
          </w:tcPr>
          <w:p w14:paraId="4171CAEF" w14:textId="77777777" w:rsidR="000E6D81" w:rsidRPr="00890D8A" w:rsidRDefault="000E6D81" w:rsidP="00241AA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90D8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S.no</w:t>
            </w:r>
          </w:p>
        </w:tc>
        <w:tc>
          <w:tcPr>
            <w:tcW w:w="5543" w:type="dxa"/>
            <w:noWrap/>
            <w:vAlign w:val="bottom"/>
            <w:hideMark/>
          </w:tcPr>
          <w:p w14:paraId="45830F10" w14:textId="16ABF74E" w:rsidR="000E6D81" w:rsidRPr="00890D8A" w:rsidRDefault="000E6D81" w:rsidP="00241AA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90D8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Name of the Group Company / Firm</w:t>
            </w:r>
          </w:p>
        </w:tc>
        <w:tc>
          <w:tcPr>
            <w:tcW w:w="3144" w:type="dxa"/>
            <w:noWrap/>
            <w:vAlign w:val="bottom"/>
            <w:hideMark/>
          </w:tcPr>
          <w:p w14:paraId="37B63CDA" w14:textId="77777777" w:rsidR="000E6D81" w:rsidRPr="00890D8A" w:rsidRDefault="000E6D81" w:rsidP="00241AA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90D8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CIN/LLPIN</w:t>
            </w:r>
          </w:p>
        </w:tc>
      </w:tr>
      <w:tr w:rsidR="00890D8A" w:rsidRPr="00890D8A" w14:paraId="40DBE4DF" w14:textId="77777777" w:rsidTr="000E6D81">
        <w:trPr>
          <w:trHeight w:val="300"/>
        </w:trPr>
        <w:tc>
          <w:tcPr>
            <w:tcW w:w="663" w:type="dxa"/>
            <w:noWrap/>
            <w:vAlign w:val="bottom"/>
            <w:hideMark/>
          </w:tcPr>
          <w:p w14:paraId="48C4F74B" w14:textId="1DA17B4A" w:rsidR="000E6D81" w:rsidRPr="00890D8A" w:rsidRDefault="000E6D81" w:rsidP="001F54B5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50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543" w:type="dxa"/>
            <w:noWrap/>
            <w:vAlign w:val="bottom"/>
            <w:hideMark/>
          </w:tcPr>
          <w:p w14:paraId="474FE365" w14:textId="77777777" w:rsidR="000E6D81" w:rsidRPr="00890D8A" w:rsidRDefault="000E6D81" w:rsidP="00241A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0D8A">
              <w:rPr>
                <w:rFonts w:ascii="Times New Roman" w:eastAsia="Times New Roman" w:hAnsi="Times New Roman" w:cs="Times New Roman"/>
                <w:sz w:val="24"/>
                <w:szCs w:val="24"/>
              </w:rPr>
              <w:t>Anish Properties Private Limited</w:t>
            </w:r>
          </w:p>
        </w:tc>
        <w:tc>
          <w:tcPr>
            <w:tcW w:w="3144" w:type="dxa"/>
            <w:noWrap/>
            <w:vAlign w:val="bottom"/>
            <w:hideMark/>
          </w:tcPr>
          <w:p w14:paraId="6F8E4AE3" w14:textId="77777777" w:rsidR="000E6D81" w:rsidRPr="00890D8A" w:rsidRDefault="000E6D81" w:rsidP="00241A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0D8A">
              <w:rPr>
                <w:rFonts w:ascii="Times New Roman" w:eastAsia="Times New Roman" w:hAnsi="Times New Roman" w:cs="Times New Roman"/>
                <w:sz w:val="24"/>
                <w:szCs w:val="24"/>
              </w:rPr>
              <w:t>U70100MH1995PTC086403</w:t>
            </w:r>
          </w:p>
        </w:tc>
      </w:tr>
      <w:tr w:rsidR="00890D8A" w:rsidRPr="00890D8A" w14:paraId="561E762D" w14:textId="77777777" w:rsidTr="000E6D81">
        <w:trPr>
          <w:trHeight w:val="300"/>
        </w:trPr>
        <w:tc>
          <w:tcPr>
            <w:tcW w:w="663" w:type="dxa"/>
            <w:noWrap/>
            <w:vAlign w:val="bottom"/>
          </w:tcPr>
          <w:p w14:paraId="0BDBDC8B" w14:textId="77777777" w:rsidR="001F54B5" w:rsidRPr="00890D8A" w:rsidRDefault="001F54B5" w:rsidP="001F54B5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50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543" w:type="dxa"/>
            <w:noWrap/>
            <w:vAlign w:val="bottom"/>
          </w:tcPr>
          <w:p w14:paraId="0CA87998" w14:textId="6F839405" w:rsidR="001F54B5" w:rsidRPr="00890D8A" w:rsidRDefault="001F54B5" w:rsidP="001F54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0D8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Ashwa Realty </w:t>
            </w:r>
            <w:r w:rsidR="00126D65" w:rsidRPr="00890D8A">
              <w:rPr>
                <w:rFonts w:ascii="Times New Roman" w:eastAsia="Times New Roman" w:hAnsi="Times New Roman" w:cs="Times New Roman"/>
                <w:sz w:val="24"/>
                <w:szCs w:val="24"/>
              </w:rPr>
              <w:t>(</w:t>
            </w:r>
            <w:r w:rsidRPr="00890D8A">
              <w:rPr>
                <w:rFonts w:ascii="Times New Roman" w:eastAsia="Times New Roman" w:hAnsi="Times New Roman" w:cs="Times New Roman"/>
                <w:sz w:val="24"/>
                <w:szCs w:val="24"/>
              </w:rPr>
              <w:t>India</w:t>
            </w:r>
            <w:r w:rsidR="00126D65" w:rsidRPr="00890D8A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  <w:r w:rsidRPr="00890D8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Private Limited</w:t>
            </w:r>
          </w:p>
        </w:tc>
        <w:tc>
          <w:tcPr>
            <w:tcW w:w="3144" w:type="dxa"/>
            <w:noWrap/>
            <w:vAlign w:val="bottom"/>
          </w:tcPr>
          <w:p w14:paraId="364D7F6E" w14:textId="4C484D0B" w:rsidR="001F54B5" w:rsidRPr="00890D8A" w:rsidRDefault="001F54B5" w:rsidP="001F54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0D8A">
              <w:rPr>
                <w:rFonts w:ascii="Times New Roman" w:eastAsia="Times New Roman" w:hAnsi="Times New Roman" w:cs="Times New Roman"/>
                <w:sz w:val="24"/>
                <w:szCs w:val="24"/>
              </w:rPr>
              <w:t>U70100MH1996PTC097661</w:t>
            </w:r>
          </w:p>
        </w:tc>
      </w:tr>
      <w:tr w:rsidR="00890D8A" w:rsidRPr="00890D8A" w14:paraId="27B60D2F" w14:textId="77777777" w:rsidTr="000E6D81">
        <w:trPr>
          <w:trHeight w:val="300"/>
        </w:trPr>
        <w:tc>
          <w:tcPr>
            <w:tcW w:w="663" w:type="dxa"/>
            <w:noWrap/>
            <w:vAlign w:val="bottom"/>
          </w:tcPr>
          <w:p w14:paraId="74E04E5F" w14:textId="77777777" w:rsidR="001F54B5" w:rsidRPr="00890D8A" w:rsidRDefault="001F54B5" w:rsidP="001F54B5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50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543" w:type="dxa"/>
            <w:noWrap/>
            <w:vAlign w:val="bottom"/>
          </w:tcPr>
          <w:p w14:paraId="5C2B9B1B" w14:textId="3AB391C8" w:rsidR="001F54B5" w:rsidRPr="00890D8A" w:rsidRDefault="00E03211" w:rsidP="001F54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0D8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DHI Advisory Services </w:t>
            </w:r>
            <w:r w:rsidR="003512EE">
              <w:rPr>
                <w:rFonts w:ascii="Times New Roman" w:eastAsia="Times New Roman" w:hAnsi="Times New Roman" w:cs="Times New Roman"/>
                <w:sz w:val="24"/>
                <w:szCs w:val="24"/>
              </w:rPr>
              <w:t>LLP (</w:t>
            </w:r>
            <w:r w:rsidR="00C95EFE">
              <w:rPr>
                <w:rFonts w:ascii="Times New Roman" w:eastAsia="Times New Roman" w:hAnsi="Times New Roman" w:cs="Times New Roman"/>
                <w:sz w:val="24"/>
                <w:szCs w:val="24"/>
              </w:rPr>
              <w:t>formerly known as DHI Advisory Services Private Limited)</w:t>
            </w:r>
          </w:p>
        </w:tc>
        <w:tc>
          <w:tcPr>
            <w:tcW w:w="3144" w:type="dxa"/>
            <w:noWrap/>
            <w:vAlign w:val="bottom"/>
          </w:tcPr>
          <w:p w14:paraId="0FEA39BF" w14:textId="11E4ADCB" w:rsidR="001F54B5" w:rsidRPr="00890D8A" w:rsidRDefault="00C5173B" w:rsidP="001F54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ACE – 9347</w:t>
            </w:r>
          </w:p>
        </w:tc>
      </w:tr>
      <w:tr w:rsidR="00890D8A" w:rsidRPr="00890D8A" w14:paraId="2ECE1665" w14:textId="77777777" w:rsidTr="000E6D81">
        <w:trPr>
          <w:trHeight w:val="300"/>
        </w:trPr>
        <w:tc>
          <w:tcPr>
            <w:tcW w:w="663" w:type="dxa"/>
            <w:noWrap/>
            <w:vAlign w:val="bottom"/>
          </w:tcPr>
          <w:p w14:paraId="76C03C54" w14:textId="77777777" w:rsidR="001F54B5" w:rsidRPr="00890D8A" w:rsidRDefault="001F54B5" w:rsidP="001F54B5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50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543" w:type="dxa"/>
            <w:noWrap/>
            <w:vAlign w:val="bottom"/>
          </w:tcPr>
          <w:p w14:paraId="47D752D5" w14:textId="008FBB25" w:rsidR="001F54B5" w:rsidRPr="00890D8A" w:rsidRDefault="001F54B5" w:rsidP="001F54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0D8A">
              <w:rPr>
                <w:rFonts w:ascii="Times New Roman" w:eastAsia="Times New Roman" w:hAnsi="Times New Roman" w:cs="Times New Roman"/>
                <w:sz w:val="24"/>
                <w:szCs w:val="24"/>
              </w:rPr>
              <w:t>Bombay Exim Private Limited</w:t>
            </w:r>
          </w:p>
        </w:tc>
        <w:tc>
          <w:tcPr>
            <w:tcW w:w="3144" w:type="dxa"/>
            <w:noWrap/>
            <w:vAlign w:val="bottom"/>
          </w:tcPr>
          <w:p w14:paraId="2A919A02" w14:textId="250B2022" w:rsidR="001F54B5" w:rsidRPr="00890D8A" w:rsidRDefault="001F54B5" w:rsidP="001F54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0D8A">
              <w:rPr>
                <w:rFonts w:ascii="Times New Roman" w:eastAsia="Times New Roman" w:hAnsi="Times New Roman" w:cs="Times New Roman"/>
                <w:sz w:val="24"/>
                <w:szCs w:val="24"/>
              </w:rPr>
              <w:t>U51900MH1989PTC053704</w:t>
            </w:r>
          </w:p>
        </w:tc>
      </w:tr>
      <w:tr w:rsidR="00890D8A" w:rsidRPr="00890D8A" w14:paraId="2A31113A" w14:textId="77777777" w:rsidTr="000E6D81">
        <w:trPr>
          <w:trHeight w:val="300"/>
        </w:trPr>
        <w:tc>
          <w:tcPr>
            <w:tcW w:w="663" w:type="dxa"/>
            <w:noWrap/>
            <w:vAlign w:val="bottom"/>
          </w:tcPr>
          <w:p w14:paraId="2BCF1014" w14:textId="77777777" w:rsidR="001F54B5" w:rsidRPr="00890D8A" w:rsidRDefault="001F54B5" w:rsidP="001F54B5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50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543" w:type="dxa"/>
            <w:noWrap/>
            <w:vAlign w:val="bottom"/>
          </w:tcPr>
          <w:p w14:paraId="41A8A176" w14:textId="36DC79D7" w:rsidR="001F54B5" w:rsidRPr="00890D8A" w:rsidRDefault="001F54B5" w:rsidP="001F54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0D8A">
              <w:rPr>
                <w:rFonts w:ascii="Times New Roman" w:eastAsia="Times New Roman" w:hAnsi="Times New Roman" w:cs="Times New Roman"/>
                <w:sz w:val="24"/>
                <w:szCs w:val="24"/>
              </w:rPr>
              <w:t>Chandrakanta Enterprises (Partnership firm)</w:t>
            </w:r>
          </w:p>
        </w:tc>
        <w:tc>
          <w:tcPr>
            <w:tcW w:w="3144" w:type="dxa"/>
            <w:noWrap/>
            <w:vAlign w:val="bottom"/>
          </w:tcPr>
          <w:p w14:paraId="7D470FAB" w14:textId="433B0901" w:rsidR="001F54B5" w:rsidRPr="00890D8A" w:rsidRDefault="001F54B5" w:rsidP="001F54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0D8A">
              <w:rPr>
                <w:rFonts w:ascii="Times New Roman" w:eastAsia="Times New Roman" w:hAnsi="Times New Roman" w:cs="Times New Roman"/>
                <w:sz w:val="24"/>
                <w:szCs w:val="24"/>
              </w:rPr>
              <w:t> -</w:t>
            </w:r>
          </w:p>
        </w:tc>
      </w:tr>
      <w:tr w:rsidR="00890D8A" w:rsidRPr="00890D8A" w14:paraId="441830C4" w14:textId="77777777" w:rsidTr="000E6D81">
        <w:trPr>
          <w:trHeight w:val="300"/>
        </w:trPr>
        <w:tc>
          <w:tcPr>
            <w:tcW w:w="663" w:type="dxa"/>
            <w:noWrap/>
            <w:vAlign w:val="bottom"/>
          </w:tcPr>
          <w:p w14:paraId="02379974" w14:textId="77777777" w:rsidR="001F54B5" w:rsidRPr="00890D8A" w:rsidRDefault="001F54B5" w:rsidP="001F54B5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50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543" w:type="dxa"/>
            <w:noWrap/>
            <w:vAlign w:val="bottom"/>
          </w:tcPr>
          <w:p w14:paraId="2A06B662" w14:textId="4AD55011" w:rsidR="001F54B5" w:rsidRPr="00890D8A" w:rsidRDefault="001F54B5" w:rsidP="001F54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0D8A">
              <w:rPr>
                <w:rFonts w:ascii="Times New Roman" w:eastAsia="Times New Roman" w:hAnsi="Times New Roman" w:cs="Times New Roman"/>
                <w:sz w:val="24"/>
                <w:szCs w:val="24"/>
              </w:rPr>
              <w:t>Galaxy Realty Private Limited</w:t>
            </w:r>
          </w:p>
        </w:tc>
        <w:tc>
          <w:tcPr>
            <w:tcW w:w="3144" w:type="dxa"/>
            <w:noWrap/>
            <w:vAlign w:val="bottom"/>
          </w:tcPr>
          <w:p w14:paraId="5E8F8CC4" w14:textId="746D7ACF" w:rsidR="001F54B5" w:rsidRPr="00890D8A" w:rsidRDefault="001F54B5" w:rsidP="001F54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0D8A">
              <w:rPr>
                <w:rFonts w:ascii="Times New Roman" w:eastAsia="Times New Roman" w:hAnsi="Times New Roman" w:cs="Times New Roman"/>
                <w:sz w:val="24"/>
                <w:szCs w:val="24"/>
              </w:rPr>
              <w:t>U45200MH1995PTC090940</w:t>
            </w:r>
          </w:p>
        </w:tc>
      </w:tr>
      <w:tr w:rsidR="00890D8A" w:rsidRPr="00890D8A" w14:paraId="3D272519" w14:textId="77777777" w:rsidTr="000E6D81">
        <w:trPr>
          <w:trHeight w:val="300"/>
        </w:trPr>
        <w:tc>
          <w:tcPr>
            <w:tcW w:w="663" w:type="dxa"/>
            <w:noWrap/>
            <w:vAlign w:val="bottom"/>
          </w:tcPr>
          <w:p w14:paraId="3AE5F124" w14:textId="77777777" w:rsidR="001F54B5" w:rsidRPr="00890D8A" w:rsidRDefault="001F54B5" w:rsidP="001F54B5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50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543" w:type="dxa"/>
            <w:noWrap/>
            <w:vAlign w:val="bottom"/>
          </w:tcPr>
          <w:p w14:paraId="2260BFC8" w14:textId="270D40DA" w:rsidR="001F54B5" w:rsidRPr="00890D8A" w:rsidRDefault="001F54B5" w:rsidP="001F54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0D8A">
              <w:rPr>
                <w:rFonts w:ascii="Times New Roman" w:eastAsia="Times New Roman" w:hAnsi="Times New Roman" w:cs="Times New Roman"/>
                <w:sz w:val="24"/>
                <w:szCs w:val="24"/>
              </w:rPr>
              <w:t>Hansa Villa Realty Private Limited</w:t>
            </w:r>
          </w:p>
        </w:tc>
        <w:tc>
          <w:tcPr>
            <w:tcW w:w="3144" w:type="dxa"/>
            <w:noWrap/>
            <w:vAlign w:val="bottom"/>
          </w:tcPr>
          <w:p w14:paraId="74AA1CFE" w14:textId="427DA32B" w:rsidR="001F54B5" w:rsidRPr="00890D8A" w:rsidRDefault="001F54B5" w:rsidP="001F54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0D8A">
              <w:rPr>
                <w:rFonts w:ascii="Times New Roman" w:eastAsia="Times New Roman" w:hAnsi="Times New Roman" w:cs="Times New Roman"/>
                <w:sz w:val="24"/>
                <w:szCs w:val="24"/>
              </w:rPr>
              <w:t>U70100MH1995PTC095038</w:t>
            </w:r>
          </w:p>
        </w:tc>
      </w:tr>
      <w:tr w:rsidR="00890D8A" w:rsidRPr="00890D8A" w14:paraId="42247EC7" w14:textId="77777777" w:rsidTr="000E6D81">
        <w:trPr>
          <w:trHeight w:val="300"/>
        </w:trPr>
        <w:tc>
          <w:tcPr>
            <w:tcW w:w="663" w:type="dxa"/>
            <w:noWrap/>
            <w:vAlign w:val="bottom"/>
          </w:tcPr>
          <w:p w14:paraId="74DCCCA7" w14:textId="77777777" w:rsidR="001F54B5" w:rsidRPr="00890D8A" w:rsidRDefault="001F54B5" w:rsidP="001F54B5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50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543" w:type="dxa"/>
            <w:noWrap/>
            <w:vAlign w:val="bottom"/>
          </w:tcPr>
          <w:p w14:paraId="55A429C3" w14:textId="68E97665" w:rsidR="001F54B5" w:rsidRPr="00890D8A" w:rsidRDefault="001F54B5" w:rsidP="001F54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0D8A">
              <w:rPr>
                <w:rFonts w:ascii="Times New Roman" w:eastAsia="Times New Roman" w:hAnsi="Times New Roman" w:cs="Times New Roman"/>
                <w:sz w:val="24"/>
                <w:szCs w:val="24"/>
              </w:rPr>
              <w:t>High Rise Realty Private Limited</w:t>
            </w:r>
          </w:p>
        </w:tc>
        <w:tc>
          <w:tcPr>
            <w:tcW w:w="3144" w:type="dxa"/>
            <w:noWrap/>
            <w:vAlign w:val="bottom"/>
          </w:tcPr>
          <w:p w14:paraId="15E30ADD" w14:textId="5F6FEF5C" w:rsidR="001F54B5" w:rsidRPr="00890D8A" w:rsidRDefault="001F54B5" w:rsidP="001F54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0D8A">
              <w:rPr>
                <w:rFonts w:ascii="Times New Roman" w:eastAsia="Times New Roman" w:hAnsi="Times New Roman" w:cs="Times New Roman"/>
                <w:sz w:val="24"/>
                <w:szCs w:val="24"/>
              </w:rPr>
              <w:t>U45200MH1995PTC090939</w:t>
            </w:r>
          </w:p>
        </w:tc>
      </w:tr>
      <w:tr w:rsidR="00890D8A" w:rsidRPr="00890D8A" w14:paraId="7C2D79AC" w14:textId="77777777" w:rsidTr="000E6D81">
        <w:trPr>
          <w:trHeight w:val="300"/>
        </w:trPr>
        <w:tc>
          <w:tcPr>
            <w:tcW w:w="663" w:type="dxa"/>
            <w:noWrap/>
            <w:vAlign w:val="bottom"/>
          </w:tcPr>
          <w:p w14:paraId="060B2FD2" w14:textId="77777777" w:rsidR="001F54B5" w:rsidRPr="00890D8A" w:rsidRDefault="001F54B5" w:rsidP="001F54B5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50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543" w:type="dxa"/>
            <w:noWrap/>
            <w:vAlign w:val="bottom"/>
          </w:tcPr>
          <w:p w14:paraId="76364A87" w14:textId="643E8120" w:rsidR="001F54B5" w:rsidRPr="00890D8A" w:rsidRDefault="001F54B5" w:rsidP="001F54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0D8A">
              <w:rPr>
                <w:rFonts w:ascii="Times New Roman" w:eastAsia="Times New Roman" w:hAnsi="Times New Roman" w:cs="Times New Roman"/>
                <w:sz w:val="24"/>
                <w:szCs w:val="24"/>
              </w:rPr>
              <w:t>Jimeet Developers Private Limited</w:t>
            </w:r>
          </w:p>
        </w:tc>
        <w:tc>
          <w:tcPr>
            <w:tcW w:w="3144" w:type="dxa"/>
            <w:noWrap/>
            <w:vAlign w:val="bottom"/>
          </w:tcPr>
          <w:p w14:paraId="1BD60293" w14:textId="4CEC8742" w:rsidR="001F54B5" w:rsidRPr="00890D8A" w:rsidRDefault="001F54B5" w:rsidP="001F54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0D8A">
              <w:rPr>
                <w:rFonts w:ascii="Times New Roman" w:eastAsia="Times New Roman" w:hAnsi="Times New Roman" w:cs="Times New Roman"/>
                <w:sz w:val="24"/>
                <w:szCs w:val="24"/>
              </w:rPr>
              <w:t>U45200MH1995PTC091627</w:t>
            </w:r>
          </w:p>
        </w:tc>
      </w:tr>
      <w:tr w:rsidR="00890D8A" w:rsidRPr="00890D8A" w14:paraId="0A42CBFA" w14:textId="77777777" w:rsidTr="000E6D81">
        <w:trPr>
          <w:trHeight w:val="300"/>
        </w:trPr>
        <w:tc>
          <w:tcPr>
            <w:tcW w:w="663" w:type="dxa"/>
            <w:noWrap/>
            <w:vAlign w:val="bottom"/>
          </w:tcPr>
          <w:p w14:paraId="02865672" w14:textId="77777777" w:rsidR="001F54B5" w:rsidRPr="00890D8A" w:rsidRDefault="001F54B5" w:rsidP="001F54B5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50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543" w:type="dxa"/>
            <w:noWrap/>
            <w:vAlign w:val="bottom"/>
          </w:tcPr>
          <w:p w14:paraId="76AF1546" w14:textId="0033C377" w:rsidR="001F54B5" w:rsidRPr="00890D8A" w:rsidRDefault="001F54B5" w:rsidP="001F54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0D8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Jinal </w:t>
            </w:r>
            <w:r w:rsidR="00D95EE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Advisory </w:t>
            </w:r>
            <w:r w:rsidR="00DD34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LLP (formerly known as Jinal Advisory Private </w:t>
            </w:r>
            <w:r w:rsidR="006A4069">
              <w:rPr>
                <w:rFonts w:ascii="Times New Roman" w:eastAsia="Times New Roman" w:hAnsi="Times New Roman" w:cs="Times New Roman"/>
                <w:sz w:val="24"/>
                <w:szCs w:val="24"/>
              </w:rPr>
              <w:t>Limited)</w:t>
            </w:r>
          </w:p>
        </w:tc>
        <w:tc>
          <w:tcPr>
            <w:tcW w:w="3144" w:type="dxa"/>
            <w:noWrap/>
            <w:vAlign w:val="bottom"/>
          </w:tcPr>
          <w:p w14:paraId="35D011AC" w14:textId="191C38CD" w:rsidR="001F54B5" w:rsidRPr="00321B3B" w:rsidRDefault="00321B3B" w:rsidP="004F7255">
            <w:pPr>
              <w:spacing w:after="0" w:line="240" w:lineRule="auto"/>
              <w:rPr>
                <w:sz w:val="24"/>
                <w:szCs w:val="24"/>
              </w:rPr>
            </w:pPr>
            <w:r w:rsidRPr="00321B3B">
              <w:rPr>
                <w:sz w:val="24"/>
                <w:szCs w:val="24"/>
              </w:rPr>
              <w:t>ACJ - 5078</w:t>
            </w:r>
          </w:p>
        </w:tc>
      </w:tr>
      <w:tr w:rsidR="00890D8A" w:rsidRPr="00890D8A" w14:paraId="657E8755" w14:textId="77777777" w:rsidTr="000E6D81">
        <w:trPr>
          <w:trHeight w:val="300"/>
        </w:trPr>
        <w:tc>
          <w:tcPr>
            <w:tcW w:w="663" w:type="dxa"/>
            <w:noWrap/>
            <w:vAlign w:val="bottom"/>
          </w:tcPr>
          <w:p w14:paraId="6AD3A4BC" w14:textId="77777777" w:rsidR="001F54B5" w:rsidRPr="00890D8A" w:rsidRDefault="001F54B5" w:rsidP="001F54B5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50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543" w:type="dxa"/>
            <w:noWrap/>
            <w:vAlign w:val="bottom"/>
          </w:tcPr>
          <w:p w14:paraId="54639F74" w14:textId="0BE1CCE8" w:rsidR="001F54B5" w:rsidRPr="00890D8A" w:rsidRDefault="001F54B5" w:rsidP="001F54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0D8A">
              <w:rPr>
                <w:rFonts w:ascii="Times New Roman" w:eastAsia="Times New Roman" w:hAnsi="Times New Roman" w:cs="Times New Roman"/>
                <w:sz w:val="24"/>
                <w:szCs w:val="24"/>
              </w:rPr>
              <w:t>K.A. Investments Consultancy LLP</w:t>
            </w:r>
          </w:p>
        </w:tc>
        <w:tc>
          <w:tcPr>
            <w:tcW w:w="3144" w:type="dxa"/>
            <w:noWrap/>
            <w:vAlign w:val="bottom"/>
          </w:tcPr>
          <w:p w14:paraId="0CE9195C" w14:textId="707E8A77" w:rsidR="001F54B5" w:rsidRPr="00890D8A" w:rsidRDefault="001F54B5" w:rsidP="001F54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0D8A">
              <w:rPr>
                <w:rFonts w:ascii="Times New Roman" w:eastAsia="Times New Roman" w:hAnsi="Times New Roman" w:cs="Times New Roman"/>
                <w:sz w:val="24"/>
                <w:szCs w:val="24"/>
              </w:rPr>
              <w:t>AAA-0684</w:t>
            </w:r>
          </w:p>
        </w:tc>
      </w:tr>
      <w:tr w:rsidR="00890D8A" w:rsidRPr="00890D8A" w14:paraId="1834F952" w14:textId="77777777" w:rsidTr="00DD3A25">
        <w:trPr>
          <w:trHeight w:val="300"/>
        </w:trPr>
        <w:tc>
          <w:tcPr>
            <w:tcW w:w="663" w:type="dxa"/>
            <w:noWrap/>
          </w:tcPr>
          <w:p w14:paraId="07870FD0" w14:textId="77777777" w:rsidR="001F54B5" w:rsidRPr="00890D8A" w:rsidRDefault="001F54B5" w:rsidP="00DD3A25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50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543" w:type="dxa"/>
            <w:noWrap/>
            <w:vAlign w:val="bottom"/>
          </w:tcPr>
          <w:p w14:paraId="63764EE4" w14:textId="1D5ADE4D" w:rsidR="001F54B5" w:rsidRPr="00890D8A" w:rsidRDefault="003E2851" w:rsidP="001F54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0D8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Niralee Properties LLP </w:t>
            </w:r>
            <w:r w:rsidR="00965C07" w:rsidRPr="00890D8A">
              <w:rPr>
                <w:rFonts w:ascii="Times New Roman" w:eastAsia="Times New Roman" w:hAnsi="Times New Roman" w:cs="Times New Roman"/>
                <w:sz w:val="24"/>
                <w:szCs w:val="24"/>
              </w:rPr>
              <w:t>(</w:t>
            </w:r>
            <w:r w:rsidR="00D51DCA" w:rsidRPr="00890D8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Formerly known as </w:t>
            </w:r>
            <w:r w:rsidR="001F54B5" w:rsidRPr="00890D8A">
              <w:rPr>
                <w:rFonts w:ascii="Times New Roman" w:eastAsia="Times New Roman" w:hAnsi="Times New Roman" w:cs="Times New Roman"/>
                <w:sz w:val="24"/>
                <w:szCs w:val="24"/>
              </w:rPr>
              <w:t>Niralee Properties Private Limited</w:t>
            </w:r>
            <w:r w:rsidR="00965C07" w:rsidRPr="00890D8A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3144" w:type="dxa"/>
            <w:noWrap/>
          </w:tcPr>
          <w:p w14:paraId="4CBD60BC" w14:textId="031D5167" w:rsidR="001F54B5" w:rsidRPr="00890D8A" w:rsidRDefault="004B17B6" w:rsidP="009A59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0D8A">
              <w:rPr>
                <w:rFonts w:ascii="Times New Roman" w:eastAsia="Times New Roman" w:hAnsi="Times New Roman" w:cs="Times New Roman"/>
                <w:sz w:val="24"/>
                <w:szCs w:val="24"/>
              </w:rPr>
              <w:t>ABZ-</w:t>
            </w:r>
            <w:r w:rsidR="009A5968" w:rsidRPr="00890D8A">
              <w:rPr>
                <w:rFonts w:ascii="Times New Roman" w:eastAsia="Times New Roman" w:hAnsi="Times New Roman" w:cs="Times New Roman"/>
                <w:sz w:val="24"/>
                <w:szCs w:val="24"/>
              </w:rPr>
              <w:t>5628</w:t>
            </w:r>
          </w:p>
        </w:tc>
      </w:tr>
      <w:tr w:rsidR="00890D8A" w:rsidRPr="00890D8A" w14:paraId="004326DD" w14:textId="77777777" w:rsidTr="00DD3A25">
        <w:trPr>
          <w:trHeight w:val="300"/>
        </w:trPr>
        <w:tc>
          <w:tcPr>
            <w:tcW w:w="663" w:type="dxa"/>
            <w:noWrap/>
          </w:tcPr>
          <w:p w14:paraId="7185AAFF" w14:textId="77777777" w:rsidR="001F54B5" w:rsidRPr="00890D8A" w:rsidRDefault="001F54B5" w:rsidP="00DD3A25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50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543" w:type="dxa"/>
            <w:noWrap/>
            <w:vAlign w:val="bottom"/>
          </w:tcPr>
          <w:p w14:paraId="2FFDE98E" w14:textId="7138D0EE" w:rsidR="001F54B5" w:rsidRPr="00890D8A" w:rsidRDefault="00D51DCA" w:rsidP="001F54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0D8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Piyali Builders and Developers LLP (Formerly known as </w:t>
            </w:r>
            <w:r w:rsidR="001F54B5" w:rsidRPr="00890D8A">
              <w:rPr>
                <w:rFonts w:ascii="Times New Roman" w:eastAsia="Times New Roman" w:hAnsi="Times New Roman" w:cs="Times New Roman"/>
                <w:sz w:val="24"/>
                <w:szCs w:val="24"/>
              </w:rPr>
              <w:t>Piyali Builders and Developers Private Limited</w:t>
            </w:r>
            <w:r w:rsidRPr="00890D8A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3144" w:type="dxa"/>
            <w:noWrap/>
          </w:tcPr>
          <w:p w14:paraId="3AF5BC3C" w14:textId="32F44318" w:rsidR="001F54B5" w:rsidRPr="00890D8A" w:rsidRDefault="008C50D5" w:rsidP="008C50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0D8A">
              <w:rPr>
                <w:rFonts w:ascii="Times New Roman" w:eastAsia="Times New Roman" w:hAnsi="Times New Roman" w:cs="Times New Roman"/>
                <w:sz w:val="24"/>
                <w:szCs w:val="24"/>
              </w:rPr>
              <w:t>ABZ-5584</w:t>
            </w:r>
          </w:p>
        </w:tc>
      </w:tr>
      <w:tr w:rsidR="00890D8A" w:rsidRPr="00890D8A" w14:paraId="6D59F5A1" w14:textId="77777777" w:rsidTr="000E6D81">
        <w:trPr>
          <w:trHeight w:val="300"/>
        </w:trPr>
        <w:tc>
          <w:tcPr>
            <w:tcW w:w="663" w:type="dxa"/>
            <w:noWrap/>
            <w:vAlign w:val="bottom"/>
          </w:tcPr>
          <w:p w14:paraId="3D9AA091" w14:textId="77777777" w:rsidR="001F54B5" w:rsidRPr="00890D8A" w:rsidRDefault="001F54B5" w:rsidP="001F54B5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50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543" w:type="dxa"/>
            <w:noWrap/>
            <w:vAlign w:val="bottom"/>
          </w:tcPr>
          <w:p w14:paraId="700EACF2" w14:textId="1BF96F9E" w:rsidR="001F54B5" w:rsidRPr="00890D8A" w:rsidRDefault="001F54B5" w:rsidP="001F54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0D8A">
              <w:rPr>
                <w:rFonts w:ascii="Times New Roman" w:eastAsia="Times New Roman" w:hAnsi="Times New Roman" w:cs="Times New Roman"/>
                <w:sz w:val="24"/>
                <w:szCs w:val="24"/>
              </w:rPr>
              <w:t>Quick Trading and Investment Advisors LLP</w:t>
            </w:r>
          </w:p>
        </w:tc>
        <w:tc>
          <w:tcPr>
            <w:tcW w:w="3144" w:type="dxa"/>
            <w:noWrap/>
            <w:vAlign w:val="bottom"/>
          </w:tcPr>
          <w:p w14:paraId="7E0DAAAF" w14:textId="4B3BB1C7" w:rsidR="001F54B5" w:rsidRPr="00890D8A" w:rsidRDefault="001F54B5" w:rsidP="001F54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0D8A">
              <w:rPr>
                <w:rFonts w:ascii="Times New Roman" w:eastAsia="Times New Roman" w:hAnsi="Times New Roman" w:cs="Times New Roman"/>
                <w:sz w:val="24"/>
                <w:szCs w:val="24"/>
              </w:rPr>
              <w:t>AAG-0073</w:t>
            </w:r>
          </w:p>
        </w:tc>
      </w:tr>
      <w:tr w:rsidR="00890D8A" w:rsidRPr="00890D8A" w14:paraId="24BF7A00" w14:textId="77777777" w:rsidTr="000E6D81">
        <w:trPr>
          <w:trHeight w:val="300"/>
        </w:trPr>
        <w:tc>
          <w:tcPr>
            <w:tcW w:w="663" w:type="dxa"/>
            <w:noWrap/>
            <w:vAlign w:val="bottom"/>
          </w:tcPr>
          <w:p w14:paraId="76D2B47F" w14:textId="77777777" w:rsidR="001F54B5" w:rsidRPr="00890D8A" w:rsidRDefault="001F54B5" w:rsidP="001F54B5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50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543" w:type="dxa"/>
            <w:noWrap/>
            <w:vAlign w:val="bottom"/>
          </w:tcPr>
          <w:p w14:paraId="0C63568A" w14:textId="5825F94C" w:rsidR="001F54B5" w:rsidRPr="008F055A" w:rsidRDefault="001F54B5" w:rsidP="001F54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8F055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Samco Asset Management Private Limited</w:t>
            </w:r>
          </w:p>
        </w:tc>
        <w:tc>
          <w:tcPr>
            <w:tcW w:w="3144" w:type="dxa"/>
            <w:noWrap/>
            <w:vAlign w:val="bottom"/>
          </w:tcPr>
          <w:p w14:paraId="59FB9CE9" w14:textId="43D9BA3E" w:rsidR="001F54B5" w:rsidRPr="00890D8A" w:rsidRDefault="001F54B5" w:rsidP="001F54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0D8A">
              <w:rPr>
                <w:rFonts w:ascii="Times New Roman" w:eastAsia="Times New Roman" w:hAnsi="Times New Roman" w:cs="Times New Roman"/>
                <w:sz w:val="24"/>
                <w:szCs w:val="24"/>
              </w:rPr>
              <w:t>U65929MH2019PTC334121</w:t>
            </w:r>
          </w:p>
        </w:tc>
      </w:tr>
      <w:tr w:rsidR="00890D8A" w:rsidRPr="00890D8A" w14:paraId="06C007D9" w14:textId="77777777" w:rsidTr="000E6D81">
        <w:trPr>
          <w:trHeight w:val="300"/>
        </w:trPr>
        <w:tc>
          <w:tcPr>
            <w:tcW w:w="663" w:type="dxa"/>
            <w:noWrap/>
            <w:vAlign w:val="bottom"/>
          </w:tcPr>
          <w:p w14:paraId="389C1715" w14:textId="77777777" w:rsidR="001F54B5" w:rsidRPr="00890D8A" w:rsidRDefault="001F54B5" w:rsidP="001F54B5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50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543" w:type="dxa"/>
            <w:noWrap/>
            <w:vAlign w:val="bottom"/>
          </w:tcPr>
          <w:p w14:paraId="572E5E10" w14:textId="0CA124F0" w:rsidR="001F54B5" w:rsidRPr="00890D8A" w:rsidRDefault="001F54B5" w:rsidP="001F54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0D8A">
              <w:rPr>
                <w:rFonts w:ascii="Times New Roman" w:eastAsia="Times New Roman" w:hAnsi="Times New Roman" w:cs="Times New Roman"/>
                <w:sz w:val="24"/>
                <w:szCs w:val="24"/>
              </w:rPr>
              <w:t>Samco Holdings and Finance Private Limited</w:t>
            </w:r>
          </w:p>
        </w:tc>
        <w:tc>
          <w:tcPr>
            <w:tcW w:w="3144" w:type="dxa"/>
            <w:noWrap/>
            <w:vAlign w:val="bottom"/>
          </w:tcPr>
          <w:p w14:paraId="28DB790F" w14:textId="1D12C1F6" w:rsidR="001F54B5" w:rsidRPr="00890D8A" w:rsidRDefault="001F54B5" w:rsidP="001F54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0D8A">
              <w:rPr>
                <w:rFonts w:ascii="Times New Roman" w:eastAsia="Times New Roman" w:hAnsi="Times New Roman" w:cs="Times New Roman"/>
                <w:sz w:val="24"/>
                <w:szCs w:val="24"/>
              </w:rPr>
              <w:t>U67120MH1992PTC068061</w:t>
            </w:r>
          </w:p>
        </w:tc>
      </w:tr>
      <w:tr w:rsidR="00890D8A" w:rsidRPr="00890D8A" w14:paraId="58405F34" w14:textId="77777777" w:rsidTr="000E6D81">
        <w:trPr>
          <w:trHeight w:val="300"/>
        </w:trPr>
        <w:tc>
          <w:tcPr>
            <w:tcW w:w="663" w:type="dxa"/>
            <w:noWrap/>
            <w:vAlign w:val="bottom"/>
          </w:tcPr>
          <w:p w14:paraId="42AFF903" w14:textId="77777777" w:rsidR="001F54B5" w:rsidRPr="00890D8A" w:rsidRDefault="001F54B5" w:rsidP="001F54B5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50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543" w:type="dxa"/>
            <w:noWrap/>
            <w:vAlign w:val="bottom"/>
          </w:tcPr>
          <w:p w14:paraId="73F0B962" w14:textId="73A7CBBD" w:rsidR="001F54B5" w:rsidRPr="00890D8A" w:rsidRDefault="001F54B5" w:rsidP="001F54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0D8A">
              <w:rPr>
                <w:rFonts w:ascii="Times New Roman" w:eastAsia="Times New Roman" w:hAnsi="Times New Roman" w:cs="Times New Roman"/>
                <w:sz w:val="24"/>
                <w:szCs w:val="24"/>
              </w:rPr>
              <w:t>Samco Securities Limited</w:t>
            </w:r>
          </w:p>
        </w:tc>
        <w:tc>
          <w:tcPr>
            <w:tcW w:w="3144" w:type="dxa"/>
            <w:noWrap/>
            <w:vAlign w:val="bottom"/>
          </w:tcPr>
          <w:p w14:paraId="7504E7DF" w14:textId="073FF58B" w:rsidR="001F54B5" w:rsidRPr="00890D8A" w:rsidRDefault="001F54B5" w:rsidP="001F54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0D8A">
              <w:rPr>
                <w:rFonts w:ascii="Times New Roman" w:eastAsia="Times New Roman" w:hAnsi="Times New Roman" w:cs="Times New Roman"/>
                <w:sz w:val="24"/>
                <w:szCs w:val="24"/>
              </w:rPr>
              <w:t>U67120MH2004PLC146183</w:t>
            </w:r>
          </w:p>
        </w:tc>
      </w:tr>
      <w:tr w:rsidR="00890D8A" w:rsidRPr="00890D8A" w14:paraId="4A3BC426" w14:textId="77777777" w:rsidTr="000E6D81">
        <w:trPr>
          <w:trHeight w:val="300"/>
        </w:trPr>
        <w:tc>
          <w:tcPr>
            <w:tcW w:w="663" w:type="dxa"/>
            <w:noWrap/>
            <w:vAlign w:val="bottom"/>
          </w:tcPr>
          <w:p w14:paraId="28B4BBBB" w14:textId="77777777" w:rsidR="001F54B5" w:rsidRPr="00890D8A" w:rsidRDefault="001F54B5" w:rsidP="001F54B5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50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543" w:type="dxa"/>
            <w:noWrap/>
            <w:vAlign w:val="bottom"/>
          </w:tcPr>
          <w:p w14:paraId="3892AF61" w14:textId="3BBB8DEB" w:rsidR="001F54B5" w:rsidRPr="00890D8A" w:rsidRDefault="001F54B5" w:rsidP="001F54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0D8A">
              <w:rPr>
                <w:rFonts w:ascii="Times New Roman" w:eastAsia="Times New Roman" w:hAnsi="Times New Roman" w:cs="Times New Roman"/>
                <w:sz w:val="24"/>
                <w:szCs w:val="24"/>
              </w:rPr>
              <w:t>Samco Trustee Private Limited</w:t>
            </w:r>
          </w:p>
        </w:tc>
        <w:tc>
          <w:tcPr>
            <w:tcW w:w="3144" w:type="dxa"/>
            <w:noWrap/>
            <w:vAlign w:val="bottom"/>
          </w:tcPr>
          <w:p w14:paraId="6E5EE9C9" w14:textId="25404198" w:rsidR="001F54B5" w:rsidRPr="00890D8A" w:rsidRDefault="001F54B5" w:rsidP="001F54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0D8A">
              <w:rPr>
                <w:rFonts w:ascii="Times New Roman" w:eastAsia="Times New Roman" w:hAnsi="Times New Roman" w:cs="Times New Roman"/>
                <w:sz w:val="24"/>
                <w:szCs w:val="24"/>
              </w:rPr>
              <w:t>U65999MH2019PTC333053</w:t>
            </w:r>
          </w:p>
        </w:tc>
      </w:tr>
      <w:tr w:rsidR="00890D8A" w:rsidRPr="00890D8A" w14:paraId="7842008E" w14:textId="77777777" w:rsidTr="000E6D81">
        <w:trPr>
          <w:trHeight w:val="300"/>
        </w:trPr>
        <w:tc>
          <w:tcPr>
            <w:tcW w:w="663" w:type="dxa"/>
            <w:noWrap/>
            <w:vAlign w:val="bottom"/>
          </w:tcPr>
          <w:p w14:paraId="10AF52DF" w14:textId="77777777" w:rsidR="001F54B5" w:rsidRPr="00890D8A" w:rsidRDefault="001F54B5" w:rsidP="001F54B5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50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543" w:type="dxa"/>
            <w:noWrap/>
            <w:vAlign w:val="bottom"/>
          </w:tcPr>
          <w:p w14:paraId="310AF5D3" w14:textId="2D213A2A" w:rsidR="001F54B5" w:rsidRPr="008F055A" w:rsidRDefault="001F54B5" w:rsidP="001F54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8F055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Samco Ventures Private Limited</w:t>
            </w:r>
          </w:p>
        </w:tc>
        <w:tc>
          <w:tcPr>
            <w:tcW w:w="3144" w:type="dxa"/>
            <w:noWrap/>
            <w:vAlign w:val="bottom"/>
          </w:tcPr>
          <w:p w14:paraId="0C857E11" w14:textId="6EC11DD8" w:rsidR="001F54B5" w:rsidRPr="00890D8A" w:rsidRDefault="001F54B5" w:rsidP="001F54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0D8A">
              <w:rPr>
                <w:rFonts w:ascii="Times New Roman" w:eastAsia="Times New Roman" w:hAnsi="Times New Roman" w:cs="Times New Roman"/>
                <w:sz w:val="24"/>
                <w:szCs w:val="24"/>
              </w:rPr>
              <w:t>U74999MH2015PTC262652</w:t>
            </w:r>
          </w:p>
        </w:tc>
      </w:tr>
      <w:tr w:rsidR="006C7657" w:rsidRPr="00890D8A" w14:paraId="7E5DA50A" w14:textId="77777777" w:rsidTr="000E6D81">
        <w:trPr>
          <w:trHeight w:val="300"/>
        </w:trPr>
        <w:tc>
          <w:tcPr>
            <w:tcW w:w="663" w:type="dxa"/>
            <w:noWrap/>
            <w:vAlign w:val="bottom"/>
          </w:tcPr>
          <w:p w14:paraId="508C633B" w14:textId="77777777" w:rsidR="006C7657" w:rsidRPr="00890D8A" w:rsidRDefault="006C7657" w:rsidP="001F54B5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50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543" w:type="dxa"/>
            <w:noWrap/>
            <w:vAlign w:val="bottom"/>
          </w:tcPr>
          <w:p w14:paraId="34C7B337" w14:textId="5C2D4425" w:rsidR="006C7657" w:rsidRPr="00890D8A" w:rsidRDefault="006C7657" w:rsidP="001F54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Samco Foundation</w:t>
            </w:r>
          </w:p>
        </w:tc>
        <w:tc>
          <w:tcPr>
            <w:tcW w:w="3144" w:type="dxa"/>
            <w:noWrap/>
            <w:vAlign w:val="bottom"/>
          </w:tcPr>
          <w:p w14:paraId="6C33129B" w14:textId="71090911" w:rsidR="006C7657" w:rsidRPr="00890D8A" w:rsidRDefault="006C7657" w:rsidP="001F54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7657">
              <w:rPr>
                <w:rFonts w:ascii="Times New Roman" w:eastAsia="Times New Roman" w:hAnsi="Times New Roman" w:cs="Times New Roman"/>
                <w:sz w:val="24"/>
                <w:szCs w:val="24"/>
              </w:rPr>
              <w:t>U88900MH2023NPL412798</w:t>
            </w:r>
          </w:p>
        </w:tc>
      </w:tr>
      <w:tr w:rsidR="00890D8A" w:rsidRPr="00890D8A" w14:paraId="726D27C7" w14:textId="77777777" w:rsidTr="00E03211">
        <w:trPr>
          <w:trHeight w:val="300"/>
        </w:trPr>
        <w:tc>
          <w:tcPr>
            <w:tcW w:w="663" w:type="dxa"/>
            <w:noWrap/>
            <w:vAlign w:val="bottom"/>
          </w:tcPr>
          <w:p w14:paraId="7E127C54" w14:textId="77777777" w:rsidR="001F54B5" w:rsidRPr="00890D8A" w:rsidRDefault="001F54B5" w:rsidP="001F54B5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50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543" w:type="dxa"/>
            <w:noWrap/>
            <w:vAlign w:val="bottom"/>
          </w:tcPr>
          <w:p w14:paraId="2638A7D1" w14:textId="01AA879E" w:rsidR="001F54B5" w:rsidRPr="00890D8A" w:rsidRDefault="00E03211" w:rsidP="001F54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0D8A">
              <w:rPr>
                <w:rFonts w:ascii="Times New Roman" w:eastAsia="Times New Roman" w:hAnsi="Times New Roman" w:cs="Times New Roman"/>
                <w:sz w:val="24"/>
                <w:szCs w:val="24"/>
              </w:rPr>
              <w:t>Saria Builders and Developers LLP (formerly known as Saria Builders and Developers Private Limited)</w:t>
            </w:r>
          </w:p>
        </w:tc>
        <w:tc>
          <w:tcPr>
            <w:tcW w:w="3144" w:type="dxa"/>
            <w:noWrap/>
          </w:tcPr>
          <w:p w14:paraId="668AB5CB" w14:textId="10A5358B" w:rsidR="001F54B5" w:rsidRPr="00890D8A" w:rsidRDefault="00E03211" w:rsidP="00E032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0D8A">
              <w:rPr>
                <w:rFonts w:ascii="Times New Roman" w:eastAsia="Times New Roman" w:hAnsi="Times New Roman" w:cs="Times New Roman"/>
                <w:sz w:val="24"/>
                <w:szCs w:val="24"/>
              </w:rPr>
              <w:t>ABZ-7399</w:t>
            </w:r>
          </w:p>
        </w:tc>
      </w:tr>
      <w:tr w:rsidR="00890D8A" w:rsidRPr="00890D8A" w14:paraId="7412AF08" w14:textId="77777777" w:rsidTr="000E6D81">
        <w:trPr>
          <w:trHeight w:val="300"/>
        </w:trPr>
        <w:tc>
          <w:tcPr>
            <w:tcW w:w="663" w:type="dxa"/>
            <w:noWrap/>
            <w:vAlign w:val="bottom"/>
          </w:tcPr>
          <w:p w14:paraId="76AABF9B" w14:textId="77777777" w:rsidR="001F54B5" w:rsidRPr="00890D8A" w:rsidRDefault="001F54B5" w:rsidP="001F54B5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50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543" w:type="dxa"/>
            <w:noWrap/>
            <w:vAlign w:val="bottom"/>
          </w:tcPr>
          <w:p w14:paraId="0F85986B" w14:textId="4D165C18" w:rsidR="001F54B5" w:rsidRPr="00890D8A" w:rsidRDefault="001F54B5" w:rsidP="001F54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0D8A">
              <w:rPr>
                <w:rFonts w:ascii="Times New Roman" w:eastAsia="Times New Roman" w:hAnsi="Times New Roman" w:cs="Times New Roman"/>
                <w:sz w:val="24"/>
                <w:szCs w:val="24"/>
              </w:rPr>
              <w:t>Sunil Equitrade Private Limited</w:t>
            </w:r>
          </w:p>
        </w:tc>
        <w:tc>
          <w:tcPr>
            <w:tcW w:w="3144" w:type="dxa"/>
            <w:noWrap/>
            <w:vAlign w:val="bottom"/>
          </w:tcPr>
          <w:p w14:paraId="13350522" w14:textId="6DD7E646" w:rsidR="001F54B5" w:rsidRPr="00890D8A" w:rsidRDefault="001F54B5" w:rsidP="001F54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0D8A">
              <w:rPr>
                <w:rFonts w:ascii="Times New Roman" w:eastAsia="Times New Roman" w:hAnsi="Times New Roman" w:cs="Times New Roman"/>
                <w:sz w:val="24"/>
                <w:szCs w:val="24"/>
              </w:rPr>
              <w:t>U33110MH2011PTC221726</w:t>
            </w:r>
          </w:p>
        </w:tc>
      </w:tr>
      <w:tr w:rsidR="00890D8A" w:rsidRPr="00890D8A" w14:paraId="32BB97A7" w14:textId="77777777" w:rsidTr="000E6D81">
        <w:trPr>
          <w:trHeight w:val="300"/>
        </w:trPr>
        <w:tc>
          <w:tcPr>
            <w:tcW w:w="663" w:type="dxa"/>
            <w:noWrap/>
            <w:vAlign w:val="bottom"/>
          </w:tcPr>
          <w:p w14:paraId="4514E732" w14:textId="77777777" w:rsidR="001F54B5" w:rsidRPr="00890D8A" w:rsidRDefault="001F54B5" w:rsidP="001F54B5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50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543" w:type="dxa"/>
            <w:noWrap/>
            <w:vAlign w:val="bottom"/>
          </w:tcPr>
          <w:p w14:paraId="4DF650B7" w14:textId="3701D8CF" w:rsidR="001F54B5" w:rsidRPr="00890D8A" w:rsidRDefault="001F54B5" w:rsidP="001F54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0D8A">
              <w:rPr>
                <w:rFonts w:ascii="Times New Roman" w:eastAsia="Times New Roman" w:hAnsi="Times New Roman" w:cs="Times New Roman"/>
                <w:sz w:val="24"/>
                <w:szCs w:val="24"/>
              </w:rPr>
              <w:t>VM Management Consultancy Private Limited</w:t>
            </w:r>
          </w:p>
        </w:tc>
        <w:tc>
          <w:tcPr>
            <w:tcW w:w="3144" w:type="dxa"/>
            <w:noWrap/>
            <w:vAlign w:val="bottom"/>
          </w:tcPr>
          <w:p w14:paraId="7D83575D" w14:textId="5CE74C9F" w:rsidR="001F54B5" w:rsidRPr="00890D8A" w:rsidRDefault="001F54B5" w:rsidP="001F54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0D8A">
              <w:rPr>
                <w:rFonts w:ascii="Times New Roman" w:eastAsia="Times New Roman" w:hAnsi="Times New Roman" w:cs="Times New Roman"/>
                <w:sz w:val="24"/>
                <w:szCs w:val="24"/>
              </w:rPr>
              <w:t>U74140MH2010PTC200319</w:t>
            </w:r>
          </w:p>
        </w:tc>
      </w:tr>
      <w:tr w:rsidR="00647CE4" w:rsidRPr="00890D8A" w14:paraId="1786BA59" w14:textId="77777777" w:rsidTr="000E6D81">
        <w:trPr>
          <w:trHeight w:val="300"/>
        </w:trPr>
        <w:tc>
          <w:tcPr>
            <w:tcW w:w="663" w:type="dxa"/>
            <w:noWrap/>
            <w:vAlign w:val="bottom"/>
          </w:tcPr>
          <w:p w14:paraId="635488A1" w14:textId="77777777" w:rsidR="00647CE4" w:rsidRPr="00890D8A" w:rsidRDefault="00647CE4" w:rsidP="001F54B5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50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543" w:type="dxa"/>
            <w:noWrap/>
            <w:vAlign w:val="bottom"/>
          </w:tcPr>
          <w:p w14:paraId="3D0A6566" w14:textId="07A0DF69" w:rsidR="00647CE4" w:rsidRPr="00890D8A" w:rsidRDefault="00647CE4" w:rsidP="001F54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7CE4">
              <w:rPr>
                <w:rFonts w:ascii="Times New Roman" w:eastAsia="Times New Roman" w:hAnsi="Times New Roman" w:cs="Times New Roman"/>
                <w:sz w:val="24"/>
                <w:szCs w:val="24"/>
              </w:rPr>
              <w:t>Kapol Global Academy Foundation</w:t>
            </w:r>
          </w:p>
        </w:tc>
        <w:tc>
          <w:tcPr>
            <w:tcW w:w="3144" w:type="dxa"/>
            <w:noWrap/>
            <w:vAlign w:val="bottom"/>
          </w:tcPr>
          <w:p w14:paraId="52E0DCE2" w14:textId="71FE68AF" w:rsidR="00647CE4" w:rsidRPr="00890D8A" w:rsidRDefault="00647CE4" w:rsidP="001F54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7CE4">
              <w:rPr>
                <w:rFonts w:ascii="Times New Roman" w:eastAsia="Times New Roman" w:hAnsi="Times New Roman" w:cs="Times New Roman"/>
                <w:sz w:val="24"/>
                <w:szCs w:val="24"/>
              </w:rPr>
              <w:t>U85301MH2023NPL411197</w:t>
            </w:r>
          </w:p>
        </w:tc>
      </w:tr>
      <w:tr w:rsidR="008F055A" w:rsidRPr="00890D8A" w14:paraId="5294EDCA" w14:textId="77777777" w:rsidTr="000E6D81">
        <w:trPr>
          <w:trHeight w:val="300"/>
        </w:trPr>
        <w:tc>
          <w:tcPr>
            <w:tcW w:w="663" w:type="dxa"/>
            <w:noWrap/>
            <w:vAlign w:val="bottom"/>
          </w:tcPr>
          <w:p w14:paraId="68E9A327" w14:textId="77777777" w:rsidR="008F055A" w:rsidRPr="00890D8A" w:rsidRDefault="008F055A" w:rsidP="001F54B5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50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543" w:type="dxa"/>
            <w:noWrap/>
            <w:vAlign w:val="bottom"/>
          </w:tcPr>
          <w:p w14:paraId="6624EE40" w14:textId="566B24D2" w:rsidR="008F055A" w:rsidRPr="00647CE4" w:rsidRDefault="008F055A" w:rsidP="001F54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Westwood Academy Foundation</w:t>
            </w:r>
          </w:p>
        </w:tc>
        <w:tc>
          <w:tcPr>
            <w:tcW w:w="3144" w:type="dxa"/>
            <w:noWrap/>
            <w:vAlign w:val="bottom"/>
          </w:tcPr>
          <w:p w14:paraId="31D4FA59" w14:textId="560B9A89" w:rsidR="008F055A" w:rsidRPr="00647CE4" w:rsidRDefault="008F055A" w:rsidP="001F54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U85301MH2024NPL426036</w:t>
            </w:r>
          </w:p>
        </w:tc>
      </w:tr>
    </w:tbl>
    <w:p w14:paraId="0538C9B8" w14:textId="77777777" w:rsidR="00241AAA" w:rsidRDefault="00241AAA" w:rsidP="00241AAA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20784162" w14:textId="77777777" w:rsidR="00814688" w:rsidRPr="00814688" w:rsidRDefault="00814688" w:rsidP="00814688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sectPr w:rsidR="00814688" w:rsidRPr="0081468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6F27F6" w14:textId="77777777" w:rsidR="002D2E70" w:rsidRDefault="002D2E70" w:rsidP="00136A7B">
      <w:pPr>
        <w:spacing w:after="0" w:line="240" w:lineRule="auto"/>
      </w:pPr>
      <w:r>
        <w:separator/>
      </w:r>
    </w:p>
  </w:endnote>
  <w:endnote w:type="continuationSeparator" w:id="0">
    <w:p w14:paraId="2EEAB1AE" w14:textId="77777777" w:rsidR="002D2E70" w:rsidRDefault="002D2E70" w:rsidP="00136A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2FC29D" w14:textId="77777777" w:rsidR="002D2E70" w:rsidRDefault="002D2E70" w:rsidP="00136A7B">
      <w:pPr>
        <w:spacing w:after="0" w:line="240" w:lineRule="auto"/>
      </w:pPr>
      <w:r>
        <w:separator/>
      </w:r>
    </w:p>
  </w:footnote>
  <w:footnote w:type="continuationSeparator" w:id="0">
    <w:p w14:paraId="2E456441" w14:textId="77777777" w:rsidR="002D2E70" w:rsidRDefault="002D2E70" w:rsidP="00136A7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B9D23BD"/>
    <w:multiLevelType w:val="hybridMultilevel"/>
    <w:tmpl w:val="5F8E5BA0"/>
    <w:lvl w:ilvl="0" w:tplc="0409000F">
      <w:start w:val="1"/>
      <w:numFmt w:val="decimal"/>
      <w:lvlText w:val="%1."/>
      <w:lvlJc w:val="left"/>
      <w:pPr>
        <w:ind w:left="786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564192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4688"/>
    <w:rsid w:val="00002F39"/>
    <w:rsid w:val="00022309"/>
    <w:rsid w:val="00030487"/>
    <w:rsid w:val="0004325D"/>
    <w:rsid w:val="00063DB6"/>
    <w:rsid w:val="00070660"/>
    <w:rsid w:val="0008033A"/>
    <w:rsid w:val="0008522C"/>
    <w:rsid w:val="00091AF0"/>
    <w:rsid w:val="000B2471"/>
    <w:rsid w:val="000E21E5"/>
    <w:rsid w:val="000E50ED"/>
    <w:rsid w:val="000E6D81"/>
    <w:rsid w:val="000F6E43"/>
    <w:rsid w:val="0012196D"/>
    <w:rsid w:val="00126D65"/>
    <w:rsid w:val="001308EF"/>
    <w:rsid w:val="00136A7B"/>
    <w:rsid w:val="00192755"/>
    <w:rsid w:val="001F54B5"/>
    <w:rsid w:val="00215968"/>
    <w:rsid w:val="00225A66"/>
    <w:rsid w:val="0022612F"/>
    <w:rsid w:val="00241AAA"/>
    <w:rsid w:val="002573DB"/>
    <w:rsid w:val="00264B89"/>
    <w:rsid w:val="00284502"/>
    <w:rsid w:val="00296A3E"/>
    <w:rsid w:val="002C5FE8"/>
    <w:rsid w:val="002D2E70"/>
    <w:rsid w:val="002E5E0A"/>
    <w:rsid w:val="002E6612"/>
    <w:rsid w:val="002F28E9"/>
    <w:rsid w:val="002F5940"/>
    <w:rsid w:val="00321B3B"/>
    <w:rsid w:val="00346F05"/>
    <w:rsid w:val="003512EE"/>
    <w:rsid w:val="00355530"/>
    <w:rsid w:val="00372A9F"/>
    <w:rsid w:val="003969B0"/>
    <w:rsid w:val="003A3ED7"/>
    <w:rsid w:val="003A5E84"/>
    <w:rsid w:val="003B046C"/>
    <w:rsid w:val="003C5AF4"/>
    <w:rsid w:val="003E2851"/>
    <w:rsid w:val="003F58AF"/>
    <w:rsid w:val="0040579F"/>
    <w:rsid w:val="00413450"/>
    <w:rsid w:val="004327F3"/>
    <w:rsid w:val="004457C8"/>
    <w:rsid w:val="00460060"/>
    <w:rsid w:val="00480903"/>
    <w:rsid w:val="0049741B"/>
    <w:rsid w:val="004A1B82"/>
    <w:rsid w:val="004A7635"/>
    <w:rsid w:val="004B17B6"/>
    <w:rsid w:val="004F7255"/>
    <w:rsid w:val="005307B0"/>
    <w:rsid w:val="00584CB4"/>
    <w:rsid w:val="0058574F"/>
    <w:rsid w:val="005C09B0"/>
    <w:rsid w:val="005E1B89"/>
    <w:rsid w:val="005F23BD"/>
    <w:rsid w:val="00604C6C"/>
    <w:rsid w:val="00615BF3"/>
    <w:rsid w:val="00647CE4"/>
    <w:rsid w:val="006554E0"/>
    <w:rsid w:val="00672086"/>
    <w:rsid w:val="00694CA7"/>
    <w:rsid w:val="006A4069"/>
    <w:rsid w:val="006A442A"/>
    <w:rsid w:val="006C7657"/>
    <w:rsid w:val="006D33E4"/>
    <w:rsid w:val="007220F6"/>
    <w:rsid w:val="0076371B"/>
    <w:rsid w:val="00765C12"/>
    <w:rsid w:val="00777ABE"/>
    <w:rsid w:val="00797A53"/>
    <w:rsid w:val="007B1C3E"/>
    <w:rsid w:val="00814688"/>
    <w:rsid w:val="0081704B"/>
    <w:rsid w:val="008268F3"/>
    <w:rsid w:val="00830453"/>
    <w:rsid w:val="00890D8A"/>
    <w:rsid w:val="008C50D5"/>
    <w:rsid w:val="008F055A"/>
    <w:rsid w:val="00910232"/>
    <w:rsid w:val="00910F37"/>
    <w:rsid w:val="00932997"/>
    <w:rsid w:val="00935E65"/>
    <w:rsid w:val="00962388"/>
    <w:rsid w:val="00965C07"/>
    <w:rsid w:val="009A5968"/>
    <w:rsid w:val="009D50A5"/>
    <w:rsid w:val="009E7BAE"/>
    <w:rsid w:val="00A34530"/>
    <w:rsid w:val="00A42BF6"/>
    <w:rsid w:val="00A72B77"/>
    <w:rsid w:val="00A80710"/>
    <w:rsid w:val="00AA0698"/>
    <w:rsid w:val="00AA1204"/>
    <w:rsid w:val="00AC7694"/>
    <w:rsid w:val="00AD0A80"/>
    <w:rsid w:val="00AE703C"/>
    <w:rsid w:val="00B206A7"/>
    <w:rsid w:val="00B22D49"/>
    <w:rsid w:val="00B267F3"/>
    <w:rsid w:val="00B34114"/>
    <w:rsid w:val="00B63FBF"/>
    <w:rsid w:val="00B7248B"/>
    <w:rsid w:val="00B8305C"/>
    <w:rsid w:val="00BD2670"/>
    <w:rsid w:val="00C5173B"/>
    <w:rsid w:val="00C734A7"/>
    <w:rsid w:val="00C848B5"/>
    <w:rsid w:val="00C86273"/>
    <w:rsid w:val="00C95EFE"/>
    <w:rsid w:val="00CA1236"/>
    <w:rsid w:val="00CA48EA"/>
    <w:rsid w:val="00CB67CB"/>
    <w:rsid w:val="00CC3441"/>
    <w:rsid w:val="00CC7003"/>
    <w:rsid w:val="00CD05CD"/>
    <w:rsid w:val="00CD134B"/>
    <w:rsid w:val="00CD15AC"/>
    <w:rsid w:val="00CD3FA6"/>
    <w:rsid w:val="00CE5E04"/>
    <w:rsid w:val="00CF4DE2"/>
    <w:rsid w:val="00D05CCC"/>
    <w:rsid w:val="00D51DCA"/>
    <w:rsid w:val="00D640A5"/>
    <w:rsid w:val="00D66904"/>
    <w:rsid w:val="00D95EEC"/>
    <w:rsid w:val="00D9768A"/>
    <w:rsid w:val="00DC257B"/>
    <w:rsid w:val="00DC3EE2"/>
    <w:rsid w:val="00DC7E48"/>
    <w:rsid w:val="00DD3479"/>
    <w:rsid w:val="00DD3A25"/>
    <w:rsid w:val="00DE3135"/>
    <w:rsid w:val="00DF6A18"/>
    <w:rsid w:val="00E02465"/>
    <w:rsid w:val="00E03211"/>
    <w:rsid w:val="00E23EF8"/>
    <w:rsid w:val="00E320C3"/>
    <w:rsid w:val="00E52C16"/>
    <w:rsid w:val="00E56AEB"/>
    <w:rsid w:val="00E70365"/>
    <w:rsid w:val="00E730BF"/>
    <w:rsid w:val="00EA0B4E"/>
    <w:rsid w:val="00F05FF2"/>
    <w:rsid w:val="00F15234"/>
    <w:rsid w:val="00F219AE"/>
    <w:rsid w:val="00F327A3"/>
    <w:rsid w:val="00F329CF"/>
    <w:rsid w:val="00F42890"/>
    <w:rsid w:val="00F55749"/>
    <w:rsid w:val="00FE4E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F6DE5F"/>
  <w15:chartTrackingRefBased/>
  <w15:docId w15:val="{80C91723-8EDB-47DA-9ED3-FDEBE120D0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36A7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36A7B"/>
  </w:style>
  <w:style w:type="paragraph" w:styleId="Footer">
    <w:name w:val="footer"/>
    <w:basedOn w:val="Normal"/>
    <w:link w:val="FooterChar"/>
    <w:uiPriority w:val="99"/>
    <w:unhideWhenUsed/>
    <w:rsid w:val="00136A7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36A7B"/>
  </w:style>
  <w:style w:type="paragraph" w:styleId="ListParagraph">
    <w:name w:val="List Paragraph"/>
    <w:basedOn w:val="Normal"/>
    <w:uiPriority w:val="34"/>
    <w:qFormat/>
    <w:rsid w:val="001F54B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584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45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1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87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217</TotalTime>
  <Pages>1</Pages>
  <Words>277</Words>
  <Characters>1581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Balasubramanian C</dc:creator>
  <cp:keywords/>
  <dc:description/>
  <cp:lastModifiedBy>Srushti Ingale</cp:lastModifiedBy>
  <cp:revision>110</cp:revision>
  <cp:lastPrinted>2022-04-01T10:24:00Z</cp:lastPrinted>
  <dcterms:created xsi:type="dcterms:W3CDTF">2022-01-11T05:33:00Z</dcterms:created>
  <dcterms:modified xsi:type="dcterms:W3CDTF">2026-07-01T07:35:00Z</dcterms:modified>
</cp:coreProperties>
</file>